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85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29025" cy="838222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2583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6529024" cy="83822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4.1pt;height:660.0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jc w:val="center"/>
        <w:tabs>
          <w:tab w:val="left" w:pos="9356" w:leader="none"/>
        </w:tabs>
        <w:rPr>
          <w:rFonts w:eastAsia="Calibri"/>
          <w:b/>
          <w:sz w:val="36"/>
          <w:szCs w:val="36"/>
          <w:lang w:eastAsia="ar-SA"/>
        </w:rPr>
      </w:pPr>
      <w:r>
        <w:rPr>
          <w:rFonts w:eastAsia="Calibri"/>
          <w:b/>
          <w:sz w:val="36"/>
          <w:szCs w:val="36"/>
          <w:lang w:eastAsia="ar-SA"/>
        </w:rPr>
      </w:r>
      <w:r/>
    </w:p>
    <w:p>
      <w:pPr>
        <w:rPr>
          <w:sz w:val="20"/>
        </w:rPr>
        <w:sectPr>
          <w:footerReference w:type="default" r:id="rId9"/>
          <w:footnotePr/>
          <w:endnotePr/>
          <w:type w:val="continuous"/>
          <w:pgSz w:w="11910" w:h="16840" w:orient="portrait"/>
          <w:pgMar w:top="1200" w:right="740" w:bottom="280" w:left="1580" w:header="720" w:footer="720" w:gutter="0"/>
          <w:cols w:num="1" w:sep="0" w:space="720" w:equalWidth="1"/>
          <w:docGrid w:linePitch="360"/>
        </w:sectPr>
      </w:pPr>
      <w:r>
        <w:rPr>
          <w:sz w:val="20"/>
        </w:rPr>
      </w:r>
      <w:r/>
    </w:p>
    <w:p>
      <w:pPr>
        <w:pStyle w:val="659"/>
        <w:numPr>
          <w:ilvl w:val="0"/>
          <w:numId w:val="4"/>
        </w:numPr>
        <w:jc w:val="left"/>
        <w:tabs>
          <w:tab w:val="left" w:pos="3914" w:leader="none"/>
        </w:tabs>
      </w:pPr>
      <w:r>
        <w:t xml:space="preserve">Общие</w:t>
      </w:r>
      <w:r>
        <w:rPr>
          <w:spacing w:val="-6"/>
        </w:rPr>
        <w:t xml:space="preserve"> </w:t>
      </w:r>
      <w:r>
        <w:t xml:space="preserve">положения</w:t>
      </w:r>
      <w:r/>
    </w:p>
    <w:p>
      <w:pPr>
        <w:pStyle w:val="658"/>
        <w:spacing w:before="6"/>
        <w:rPr>
          <w:b/>
          <w:sz w:val="23"/>
        </w:rPr>
      </w:pPr>
      <w:r>
        <w:rPr>
          <w:b/>
          <w:sz w:val="23"/>
        </w:rPr>
      </w:r>
      <w:r/>
    </w:p>
    <w:p>
      <w:pPr>
        <w:pStyle w:val="660"/>
        <w:numPr>
          <w:ilvl w:val="1"/>
          <w:numId w:val="3"/>
        </w:numPr>
        <w:ind w:right="107" w:firstLine="0"/>
        <w:jc w:val="both"/>
        <w:spacing w:before="1"/>
        <w:tabs>
          <w:tab w:val="left" w:pos="591" w:leader="none"/>
        </w:tabs>
        <w:rPr>
          <w:sz w:val="24"/>
        </w:rPr>
      </w:pPr>
      <w:r>
        <w:rPr>
          <w:sz w:val="24"/>
        </w:rPr>
        <w:t xml:space="preserve">Настоящее Положение о дистанционном обучении в МБОУ «</w:t>
      </w:r>
      <w:r>
        <w:rPr>
          <w:sz w:val="24"/>
        </w:rPr>
        <w:t xml:space="preserve">Татарско-</w:t>
      </w:r>
      <w:r>
        <w:rPr>
          <w:sz w:val="24"/>
        </w:rPr>
        <w:t xml:space="preserve">Суксинская</w:t>
      </w:r>
      <w:r>
        <w:rPr>
          <w:sz w:val="24"/>
        </w:rPr>
        <w:t xml:space="preserve"> </w:t>
      </w:r>
      <w:r>
        <w:rPr>
          <w:sz w:val="24"/>
        </w:rPr>
        <w:t xml:space="preserve">основная</w:t>
      </w:r>
      <w:r>
        <w:rPr>
          <w:sz w:val="24"/>
        </w:rPr>
        <w:t xml:space="preserve"> </w:t>
      </w:r>
      <w:r>
        <w:rPr>
          <w:sz w:val="24"/>
        </w:rPr>
        <w:t xml:space="preserve"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и ведения образовательного процесса с применением электронного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дистанционных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технологий.</w:t>
      </w:r>
      <w:r/>
    </w:p>
    <w:p>
      <w:pPr>
        <w:pStyle w:val="658"/>
        <w:spacing w:before="7"/>
      </w:pPr>
      <w:r/>
      <w:r/>
    </w:p>
    <w:p>
      <w:pPr>
        <w:pStyle w:val="660"/>
        <w:numPr>
          <w:ilvl w:val="1"/>
          <w:numId w:val="3"/>
        </w:numPr>
        <w:ind w:left="542" w:hanging="424"/>
        <w:jc w:val="both"/>
        <w:spacing w:before="1"/>
        <w:tabs>
          <w:tab w:val="left" w:pos="543" w:leader="none"/>
        </w:tabs>
        <w:rPr>
          <w:sz w:val="24"/>
        </w:rPr>
      </w:pPr>
      <w:r>
        <w:rPr>
          <w:sz w:val="24"/>
        </w:rPr>
        <w:t xml:space="preserve"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разработано 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</w:t>
      </w:r>
      <w:r>
        <w:rPr>
          <w:sz w:val="24"/>
        </w:rPr>
        <w:t xml:space="preserve">:</w:t>
      </w:r>
      <w:r/>
    </w:p>
    <w:p>
      <w:pPr>
        <w:pStyle w:val="658"/>
      </w:pPr>
      <w:r/>
      <w:r/>
    </w:p>
    <w:p>
      <w:pPr>
        <w:pStyle w:val="660"/>
        <w:numPr>
          <w:ilvl w:val="2"/>
          <w:numId w:val="3"/>
        </w:numPr>
        <w:ind w:left="426" w:right="288" w:hanging="426"/>
        <w:spacing w:line="242" w:lineRule="auto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Федеральный закон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273-ФЗ);</w:t>
      </w:r>
      <w:r/>
    </w:p>
    <w:p>
      <w:pPr>
        <w:pStyle w:val="660"/>
        <w:numPr>
          <w:ilvl w:val="2"/>
          <w:numId w:val="3"/>
        </w:numPr>
        <w:ind w:left="426" w:hanging="426"/>
        <w:spacing w:line="271" w:lineRule="exact"/>
        <w:rPr>
          <w:sz w:val="24"/>
        </w:rPr>
      </w:pPr>
      <w:r>
        <w:rPr>
          <w:sz w:val="24"/>
        </w:rPr>
        <w:t xml:space="preserve"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27.07.2006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152-ФЗ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«О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данных»;</w:t>
      </w:r>
      <w:r/>
    </w:p>
    <w:p>
      <w:pPr>
        <w:pStyle w:val="660"/>
        <w:numPr>
          <w:ilvl w:val="2"/>
          <w:numId w:val="3"/>
        </w:numPr>
        <w:ind w:left="426" w:right="282" w:hanging="426"/>
        <w:spacing w:before="2"/>
        <w:rPr>
          <w:sz w:val="24"/>
        </w:rPr>
      </w:pPr>
      <w:r>
        <w:rPr>
          <w:sz w:val="24"/>
        </w:rPr>
        <w:t xml:space="preserve">приказом </w:t>
      </w:r>
      <w:r>
        <w:rPr>
          <w:sz w:val="24"/>
        </w:rPr>
        <w:t xml:space="preserve">Минобрнауки</w:t>
      </w:r>
      <w:r>
        <w:rPr>
          <w:sz w:val="24"/>
        </w:rPr>
        <w:t xml:space="preserve"> России от 23.08.2017 № 816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применения организациями, осуществляющими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программ»;</w:t>
      </w:r>
      <w:r/>
    </w:p>
    <w:p>
      <w:pPr>
        <w:pStyle w:val="660"/>
        <w:numPr>
          <w:ilvl w:val="2"/>
          <w:numId w:val="3"/>
        </w:numPr>
        <w:ind w:left="426" w:right="283" w:hanging="426"/>
        <w:spacing w:before="1"/>
        <w:rPr>
          <w:sz w:val="24"/>
        </w:rPr>
      </w:pPr>
      <w:r>
        <w:rPr>
          <w:sz w:val="24"/>
        </w:rPr>
        <w:t xml:space="preserve"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утвержденным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22.03.2021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115;</w:t>
      </w:r>
      <w:r/>
    </w:p>
    <w:p>
      <w:pPr>
        <w:pStyle w:val="660"/>
        <w:numPr>
          <w:ilvl w:val="2"/>
          <w:numId w:val="3"/>
        </w:numPr>
        <w:ind w:left="426" w:hanging="426"/>
        <w:spacing w:line="271" w:lineRule="exact"/>
        <w:rPr>
          <w:sz w:val="24"/>
        </w:rPr>
      </w:pPr>
      <w:r>
        <w:rPr>
          <w:sz w:val="24"/>
        </w:rPr>
        <w:t xml:space="preserve">СП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2.4.3648-20;</w:t>
      </w:r>
      <w:r/>
    </w:p>
    <w:p>
      <w:pPr>
        <w:pStyle w:val="660"/>
        <w:numPr>
          <w:ilvl w:val="2"/>
          <w:numId w:val="3"/>
        </w:numPr>
        <w:ind w:left="426" w:hanging="426"/>
        <w:spacing w:before="3" w:line="275" w:lineRule="exact"/>
        <w:rPr>
          <w:sz w:val="24"/>
        </w:rPr>
      </w:pPr>
      <w:r>
        <w:rPr>
          <w:sz w:val="24"/>
        </w:rPr>
        <w:t xml:space="preserve">СанПиН</w:t>
      </w:r>
      <w:r>
        <w:rPr>
          <w:sz w:val="24"/>
        </w:rPr>
        <w:t xml:space="preserve"> 1.2.3685-21;</w:t>
      </w:r>
      <w:r/>
    </w:p>
    <w:p>
      <w:pPr>
        <w:pStyle w:val="660"/>
        <w:numPr>
          <w:ilvl w:val="2"/>
          <w:numId w:val="3"/>
        </w:numPr>
        <w:ind w:left="426" w:right="286" w:hanging="426"/>
        <w:spacing w:line="247" w:lineRule="auto"/>
        <w:rPr>
          <w:sz w:val="24"/>
        </w:rPr>
      </w:pPr>
      <w:r>
        <w:rPr>
          <w:sz w:val="24"/>
        </w:rPr>
        <w:t xml:space="preserve"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МБОУ «</w:t>
      </w:r>
      <w:r>
        <w:rPr>
          <w:sz w:val="24"/>
        </w:rPr>
        <w:t xml:space="preserve">Татарско-Суксинская</w:t>
      </w:r>
      <w:r>
        <w:rPr>
          <w:sz w:val="24"/>
        </w:rPr>
        <w:t xml:space="preserve"> </w:t>
      </w:r>
      <w:r>
        <w:rPr>
          <w:sz w:val="24"/>
        </w:rPr>
        <w:t xml:space="preserve">основная </w:t>
      </w:r>
      <w:r>
        <w:rPr>
          <w:sz w:val="24"/>
        </w:rPr>
        <w:t xml:space="preserve"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Школа);</w:t>
      </w:r>
      <w:r/>
    </w:p>
    <w:p>
      <w:pPr>
        <w:pStyle w:val="658"/>
        <w:ind w:left="119"/>
      </w:pPr>
      <w:r>
        <w:t xml:space="preserve">с</w:t>
      </w:r>
      <w:r>
        <w:rPr>
          <w:spacing w:val="3"/>
        </w:rPr>
        <w:t xml:space="preserve"> </w:t>
      </w:r>
      <w:r>
        <w:t xml:space="preserve">учетом:</w:t>
      </w:r>
      <w:r/>
    </w:p>
    <w:p>
      <w:pPr>
        <w:pStyle w:val="660"/>
        <w:numPr>
          <w:ilvl w:val="2"/>
          <w:numId w:val="3"/>
        </w:numPr>
        <w:ind w:left="840" w:hanging="299"/>
        <w:jc w:val="left"/>
        <w:tabs>
          <w:tab w:val="left" w:pos="840" w:leader="none"/>
          <w:tab w:val="left" w:pos="841" w:leader="none"/>
        </w:tabs>
        <w:rPr>
          <w:sz w:val="24"/>
        </w:rPr>
      </w:pPr>
      <w:r>
        <w:rPr>
          <w:sz w:val="24"/>
        </w:rPr>
        <w:t xml:space="preserve">приказа </w:t>
      </w:r>
      <w:r>
        <w:rPr>
          <w:sz w:val="24"/>
        </w:rPr>
        <w:t xml:space="preserve">Минпросвещения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17.03.2020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103;</w:t>
      </w:r>
      <w:r/>
    </w:p>
    <w:p>
      <w:pPr>
        <w:pStyle w:val="660"/>
        <w:numPr>
          <w:ilvl w:val="2"/>
          <w:numId w:val="3"/>
        </w:numPr>
        <w:ind w:left="840" w:hanging="299"/>
        <w:jc w:val="left"/>
        <w:tabs>
          <w:tab w:val="left" w:pos="840" w:leader="none"/>
          <w:tab w:val="left" w:pos="841" w:leader="none"/>
        </w:tabs>
        <w:rPr>
          <w:sz w:val="24"/>
        </w:rPr>
      </w:pPr>
      <w:r>
        <w:rPr>
          <w:sz w:val="24"/>
        </w:rPr>
        <w:t xml:space="preserve"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19.03.2020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ГД-39/04;</w:t>
      </w:r>
      <w:r/>
    </w:p>
    <w:p>
      <w:pPr>
        <w:pStyle w:val="660"/>
        <w:numPr>
          <w:ilvl w:val="2"/>
          <w:numId w:val="3"/>
        </w:numPr>
        <w:ind w:left="840" w:hanging="299"/>
        <w:jc w:val="left"/>
        <w:spacing w:before="7"/>
        <w:tabs>
          <w:tab w:val="left" w:pos="840" w:leader="none"/>
          <w:tab w:val="left" w:pos="841" w:leader="none"/>
        </w:tabs>
        <w:rPr>
          <w:sz w:val="24"/>
        </w:rPr>
      </w:pPr>
      <w:r>
        <w:rPr>
          <w:sz w:val="24"/>
        </w:rPr>
        <w:t xml:space="preserve">письма </w:t>
      </w:r>
      <w:r>
        <w:rPr>
          <w:sz w:val="24"/>
        </w:rPr>
        <w:t xml:space="preserve">Минпросвещения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16.11.2020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ГД-2072/03.</w:t>
      </w:r>
      <w:r/>
    </w:p>
    <w:p>
      <w:pPr>
        <w:pStyle w:val="658"/>
      </w:pPr>
      <w:r/>
      <w:r/>
    </w:p>
    <w:p>
      <w:pPr>
        <w:pStyle w:val="660"/>
        <w:numPr>
          <w:ilvl w:val="1"/>
          <w:numId w:val="3"/>
        </w:numPr>
        <w:ind w:left="542" w:hanging="424"/>
        <w:jc w:val="both"/>
        <w:tabs>
          <w:tab w:val="left" w:pos="543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Положении 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понятия:</w:t>
      </w:r>
      <w:r/>
    </w:p>
    <w:p>
      <w:pPr>
        <w:pStyle w:val="658"/>
        <w:spacing w:before="1"/>
      </w:pPr>
      <w:r/>
      <w:r/>
    </w:p>
    <w:p>
      <w:pPr>
        <w:pStyle w:val="660"/>
        <w:numPr>
          <w:ilvl w:val="2"/>
          <w:numId w:val="2"/>
        </w:numPr>
        <w:ind w:right="102" w:firstLine="0"/>
        <w:jc w:val="both"/>
        <w:tabs>
          <w:tab w:val="left" w:pos="889" w:leader="none"/>
        </w:tabs>
        <w:rPr>
          <w:sz w:val="24"/>
        </w:rPr>
      </w:pPr>
      <w:r>
        <w:rPr>
          <w:b/>
          <w:sz w:val="24"/>
        </w:rPr>
        <w:t xml:space="preserve">Дистанционное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обучение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расстоянии)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 с помощью информационно-телекоммуникационных сетей. Допускается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электронное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обучение.</w:t>
      </w:r>
      <w:r/>
    </w:p>
    <w:p>
      <w:pPr>
        <w:pStyle w:val="658"/>
        <w:spacing w:before="5"/>
      </w:pPr>
      <w:r/>
      <w:r/>
    </w:p>
    <w:p>
      <w:pPr>
        <w:pStyle w:val="660"/>
        <w:numPr>
          <w:ilvl w:val="2"/>
          <w:numId w:val="2"/>
        </w:numPr>
        <w:ind w:right="104" w:firstLine="0"/>
        <w:jc w:val="both"/>
        <w:spacing w:line="242" w:lineRule="auto"/>
        <w:tabs>
          <w:tab w:val="left" w:pos="927" w:leader="none"/>
        </w:tabs>
        <w:rPr>
          <w:sz w:val="24"/>
        </w:rPr>
      </w:pPr>
      <w:r>
        <w:rPr>
          <w:b/>
          <w:sz w:val="24"/>
        </w:rPr>
        <w:t xml:space="preserve">Электронное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обучение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базах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</w:t>
      </w:r>
      <w:r>
        <w:rPr>
          <w:sz w:val="24"/>
        </w:rPr>
        <w:t xml:space="preserve">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линиям связи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работников.</w:t>
      </w:r>
      <w:r/>
    </w:p>
    <w:p>
      <w:pPr>
        <w:pStyle w:val="658"/>
        <w:spacing w:before="10"/>
        <w:rPr>
          <w:sz w:val="22"/>
        </w:rPr>
      </w:pPr>
      <w:r>
        <w:rPr>
          <w:sz w:val="22"/>
        </w:rPr>
      </w:r>
      <w:r/>
    </w:p>
    <w:p>
      <w:pPr>
        <w:pStyle w:val="660"/>
        <w:numPr>
          <w:ilvl w:val="2"/>
          <w:numId w:val="2"/>
        </w:numPr>
        <w:ind w:right="105" w:firstLine="0"/>
        <w:jc w:val="both"/>
        <w:spacing w:line="242" w:lineRule="auto"/>
        <w:tabs>
          <w:tab w:val="left" w:pos="735" w:leader="none"/>
        </w:tabs>
        <w:rPr>
          <w:sz w:val="24"/>
        </w:rPr>
      </w:pPr>
      <w:r>
        <w:rPr>
          <w:b/>
          <w:sz w:val="24"/>
        </w:rPr>
        <w:t xml:space="preserve">Платформа дистанционного обучения (далее – ПДО) </w:t>
      </w:r>
      <w:r>
        <w:rPr>
          <w:sz w:val="24"/>
        </w:rPr>
        <w:t xml:space="preserve">– информационная 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предназначенная для планирования, проведения и управления учебными мероприятиями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дистанционного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обучения.</w:t>
      </w:r>
      <w:r/>
    </w:p>
    <w:p>
      <w:pPr>
        <w:jc w:val="both"/>
        <w:spacing w:line="242" w:lineRule="auto"/>
        <w:rPr>
          <w:sz w:val="24"/>
        </w:rPr>
        <w:sectPr>
          <w:footnotePr/>
          <w:endnotePr/>
          <w:type w:val="nextPage"/>
          <w:pgSz w:w="11910" w:h="16840" w:orient="portrait"/>
          <w:pgMar w:top="1580" w:right="740" w:bottom="280" w:left="15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58"/>
        <w:ind w:left="119" w:right="105"/>
        <w:jc w:val="both"/>
        <w:spacing w:before="66" w:line="242" w:lineRule="auto"/>
      </w:pPr>
      <w:r>
        <w:t xml:space="preserve">ПДО</w:t>
      </w:r>
      <w:r>
        <w:rPr>
          <w:spacing w:val="1"/>
        </w:rPr>
        <w:t xml:space="preserve"> </w:t>
      </w:r>
      <w:r>
        <w:t xml:space="preserve">должна</w:t>
      </w:r>
      <w:r>
        <w:rPr>
          <w:spacing w:val="1"/>
        </w:rPr>
        <w:t xml:space="preserve"> </w:t>
      </w:r>
      <w:r>
        <w:t xml:space="preserve">обеспечивать</w:t>
      </w:r>
      <w:r>
        <w:rPr>
          <w:spacing w:val="1"/>
        </w:rPr>
        <w:t xml:space="preserve"> </w:t>
      </w:r>
      <w:r>
        <w:t xml:space="preserve">идентификацию</w:t>
      </w:r>
      <w:r>
        <w:rPr>
          <w:spacing w:val="1"/>
        </w:rPr>
        <w:t xml:space="preserve"> </w:t>
      </w:r>
      <w:r>
        <w:t xml:space="preserve">личности</w:t>
      </w:r>
      <w:r>
        <w:rPr>
          <w:spacing w:val="1"/>
        </w:rPr>
        <w:t xml:space="preserve"> </w:t>
      </w:r>
      <w:r>
        <w:t xml:space="preserve">обучающегося,</w:t>
      </w:r>
      <w:r>
        <w:rPr>
          <w:spacing w:val="1"/>
        </w:rPr>
        <w:t xml:space="preserve"> </w:t>
      </w:r>
      <w:r>
        <w:t xml:space="preserve">выбор</w:t>
      </w:r>
      <w:r>
        <w:rPr>
          <w:spacing w:val="1"/>
        </w:rPr>
        <w:t xml:space="preserve"> </w:t>
      </w:r>
      <w:r>
        <w:t xml:space="preserve">способа,</w:t>
      </w:r>
      <w:r>
        <w:rPr>
          <w:spacing w:val="1"/>
        </w:rPr>
        <w:t xml:space="preserve"> </w:t>
      </w:r>
      <w:r>
        <w:t xml:space="preserve">которой</w:t>
      </w:r>
      <w:r>
        <w:rPr>
          <w:spacing w:val="1"/>
        </w:rPr>
        <w:t xml:space="preserve"> </w:t>
      </w:r>
      <w:r>
        <w:t xml:space="preserve">осуществляется</w:t>
      </w:r>
      <w:r>
        <w:rPr>
          <w:spacing w:val="1"/>
        </w:rPr>
        <w:t xml:space="preserve"> </w:t>
      </w:r>
      <w:r>
        <w:t xml:space="preserve">Школой</w:t>
      </w:r>
      <w:r>
        <w:rPr>
          <w:spacing w:val="1"/>
        </w:rPr>
        <w:t xml:space="preserve"> </w:t>
      </w:r>
      <w:r>
        <w:t xml:space="preserve">самостоятельно,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контроль</w:t>
      </w:r>
      <w:r>
        <w:rPr>
          <w:spacing w:val="1"/>
        </w:rPr>
        <w:t xml:space="preserve"> </w:t>
      </w:r>
      <w:r>
        <w:t xml:space="preserve">соблюдения</w:t>
      </w:r>
      <w:r>
        <w:rPr>
          <w:spacing w:val="1"/>
        </w:rPr>
        <w:t xml:space="preserve"> </w:t>
      </w:r>
      <w:r>
        <w:t xml:space="preserve">условий</w:t>
      </w:r>
      <w:r>
        <w:rPr>
          <w:spacing w:val="1"/>
        </w:rPr>
        <w:t xml:space="preserve"> </w:t>
      </w:r>
      <w:r>
        <w:t xml:space="preserve">проведения мероприятий,</w:t>
      </w:r>
      <w:r>
        <w:rPr>
          <w:spacing w:val="-4"/>
        </w:rPr>
        <w:t xml:space="preserve"> </w:t>
      </w:r>
      <w:r>
        <w:t xml:space="preserve">в рамках</w:t>
      </w:r>
      <w:r>
        <w:rPr>
          <w:spacing w:val="-6"/>
        </w:rPr>
        <w:t xml:space="preserve"> </w:t>
      </w:r>
      <w:r>
        <w:t xml:space="preserve">которых</w:t>
      </w:r>
      <w:r>
        <w:rPr>
          <w:spacing w:val="-5"/>
        </w:rPr>
        <w:t xml:space="preserve"> </w:t>
      </w:r>
      <w:r>
        <w:t xml:space="preserve">осуществляется</w:t>
      </w:r>
      <w:r>
        <w:rPr>
          <w:spacing w:val="-1"/>
        </w:rPr>
        <w:t xml:space="preserve"> </w:t>
      </w:r>
      <w:r>
        <w:t xml:space="preserve">оценка</w:t>
      </w:r>
      <w:r>
        <w:rPr>
          <w:spacing w:val="-2"/>
        </w:rPr>
        <w:t xml:space="preserve"> </w:t>
      </w:r>
      <w:r>
        <w:t xml:space="preserve">результатов</w:t>
      </w:r>
      <w:r>
        <w:rPr>
          <w:spacing w:val="-9"/>
        </w:rPr>
        <w:t xml:space="preserve"> </w:t>
      </w:r>
      <w:r>
        <w:t xml:space="preserve">обучения.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2"/>
          <w:numId w:val="2"/>
        </w:numPr>
        <w:ind w:right="105" w:firstLine="0"/>
        <w:jc w:val="both"/>
        <w:spacing w:before="1" w:line="242" w:lineRule="auto"/>
        <w:tabs>
          <w:tab w:val="left" w:pos="903" w:leader="none"/>
          <w:tab w:val="left" w:pos="7135" w:leader="none"/>
        </w:tabs>
        <w:rPr>
          <w:sz w:val="24"/>
        </w:rPr>
      </w:pPr>
      <w:r>
        <w:rPr>
          <w:b/>
          <w:sz w:val="24"/>
        </w:rPr>
        <w:t xml:space="preserve">Электронное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– вид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могут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уроки,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семинары,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практические</w:t>
      </w:r>
      <w:r>
        <w:rPr>
          <w:sz w:val="24"/>
        </w:rPr>
        <w:tab/>
        <w:t xml:space="preserve">занятия, лабораторные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работы, 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программой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Школы.</w:t>
      </w:r>
      <w:r/>
    </w:p>
    <w:p>
      <w:pPr>
        <w:pStyle w:val="658"/>
        <w:spacing w:before="9"/>
        <w:rPr>
          <w:sz w:val="22"/>
        </w:rPr>
      </w:pPr>
      <w:r>
        <w:rPr>
          <w:sz w:val="22"/>
        </w:rPr>
      </w:r>
      <w:r/>
    </w:p>
    <w:p>
      <w:pPr>
        <w:pStyle w:val="660"/>
        <w:numPr>
          <w:ilvl w:val="1"/>
          <w:numId w:val="3"/>
        </w:numPr>
        <w:ind w:right="105" w:firstLine="0"/>
        <w:jc w:val="both"/>
        <w:spacing w:before="1" w:line="242" w:lineRule="auto"/>
        <w:tabs>
          <w:tab w:val="left" w:pos="817" w:leader="none"/>
        </w:tabs>
        <w:rPr>
          <w:sz w:val="24"/>
        </w:rPr>
      </w:pPr>
      <w:r>
        <w:rPr>
          <w:sz w:val="24"/>
        </w:rPr>
        <w:t xml:space="preserve"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программ в дистанционной форме является место нахождения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места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обучающихся.</w:t>
      </w:r>
      <w:r/>
    </w:p>
    <w:p>
      <w:pPr>
        <w:pStyle w:val="658"/>
        <w:spacing w:before="6"/>
      </w:pPr>
      <w:r/>
      <w:r/>
    </w:p>
    <w:p>
      <w:pPr>
        <w:pStyle w:val="659"/>
        <w:numPr>
          <w:ilvl w:val="0"/>
          <w:numId w:val="4"/>
        </w:numPr>
        <w:ind w:left="364"/>
        <w:jc w:val="center"/>
        <w:tabs>
          <w:tab w:val="left" w:pos="365" w:leader="none"/>
        </w:tabs>
      </w:pPr>
      <w:r>
        <w:t xml:space="preserve">Организация</w:t>
      </w:r>
      <w:r>
        <w:rPr>
          <w:spacing w:val="-3"/>
        </w:rPr>
        <w:t xml:space="preserve"> </w:t>
      </w:r>
      <w:r>
        <w:t xml:space="preserve">дистанционного</w:t>
      </w:r>
      <w:r>
        <w:rPr>
          <w:spacing w:val="-2"/>
        </w:rPr>
        <w:t xml:space="preserve"> </w:t>
      </w:r>
      <w:r>
        <w:t xml:space="preserve">обучения</w:t>
      </w:r>
      <w:r>
        <w:rPr>
          <w:spacing w:val="2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Школе</w:t>
      </w:r>
      <w:r/>
    </w:p>
    <w:p>
      <w:pPr>
        <w:pStyle w:val="658"/>
        <w:spacing w:before="7"/>
        <w:rPr>
          <w:b/>
          <w:sz w:val="23"/>
        </w:rPr>
      </w:pPr>
      <w:r>
        <w:rPr>
          <w:b/>
          <w:sz w:val="23"/>
        </w:rPr>
      </w:r>
      <w:r/>
    </w:p>
    <w:p>
      <w:pPr>
        <w:pStyle w:val="660"/>
        <w:numPr>
          <w:ilvl w:val="1"/>
          <w:numId w:val="4"/>
        </w:numPr>
        <w:ind w:right="102" w:firstLine="0"/>
        <w:jc w:val="both"/>
        <w:spacing w:line="242" w:lineRule="auto"/>
        <w:tabs>
          <w:tab w:val="left" w:pos="610" w:leader="none"/>
        </w:tabs>
        <w:rPr>
          <w:sz w:val="24"/>
        </w:rPr>
      </w:pPr>
      <w:r>
        <w:rPr>
          <w:sz w:val="24"/>
        </w:rPr>
        <w:t xml:space="preserve"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 начального общего, основного общего и среднего общего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2" w:firstLine="0"/>
        <w:jc w:val="both"/>
        <w:spacing w:line="242" w:lineRule="auto"/>
        <w:tabs>
          <w:tab w:val="left" w:pos="572" w:leader="none"/>
        </w:tabs>
        <w:rPr>
          <w:sz w:val="24"/>
        </w:rPr>
      </w:pPr>
      <w:r>
        <w:rPr>
          <w:sz w:val="24"/>
        </w:rPr>
        <w:t xml:space="preserve">Выбор предметов для дистанционного изучения осуществляется обучающимися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мнения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Школы.</w:t>
      </w:r>
      <w:r/>
    </w:p>
    <w:p>
      <w:pPr>
        <w:pStyle w:val="658"/>
        <w:spacing w:before="9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3" w:firstLine="0"/>
        <w:jc w:val="both"/>
        <w:spacing w:line="242" w:lineRule="auto"/>
        <w:tabs>
          <w:tab w:val="left" w:pos="625" w:leader="none"/>
        </w:tabs>
        <w:rPr>
          <w:sz w:val="24"/>
        </w:rPr>
      </w:pPr>
      <w:r>
        <w:rPr>
          <w:sz w:val="24"/>
        </w:rPr>
        <w:t xml:space="preserve"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представителя).</w:t>
      </w:r>
      <w:r/>
    </w:p>
    <w:p>
      <w:pPr>
        <w:pStyle w:val="658"/>
        <w:spacing w:before="1"/>
      </w:pPr>
      <w:r/>
      <w:r/>
    </w:p>
    <w:p>
      <w:pPr>
        <w:pStyle w:val="660"/>
        <w:numPr>
          <w:ilvl w:val="1"/>
          <w:numId w:val="4"/>
        </w:numPr>
        <w:ind w:left="542" w:hanging="424"/>
        <w:tabs>
          <w:tab w:val="left" w:pos="543" w:leader="none"/>
        </w:tabs>
        <w:rPr>
          <w:sz w:val="24"/>
        </w:rPr>
      </w:pPr>
      <w:r>
        <w:rPr>
          <w:sz w:val="24"/>
        </w:rPr>
        <w:t xml:space="preserve">Для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дистанционного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Школа:</w:t>
      </w:r>
      <w:r/>
    </w:p>
    <w:p>
      <w:pPr>
        <w:pStyle w:val="658"/>
        <w:spacing w:before="3"/>
      </w:pPr>
      <w:r/>
      <w:r/>
    </w:p>
    <w:p>
      <w:pPr>
        <w:pStyle w:val="660"/>
        <w:numPr>
          <w:ilvl w:val="2"/>
          <w:numId w:val="4"/>
        </w:numPr>
        <w:ind w:right="282" w:hanging="360"/>
        <w:spacing w:line="237" w:lineRule="auto"/>
        <w:tabs>
          <w:tab w:val="left" w:pos="841" w:leader="none"/>
        </w:tabs>
        <w:rPr>
          <w:sz w:val="24"/>
        </w:rPr>
      </w:pPr>
      <w:r>
        <w:rPr>
          <w:sz w:val="24"/>
        </w:rPr>
        <w:t xml:space="preserve">назначает ответственного за реализацию дистанционного обучения,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каждом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классе,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обучается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дистанционно;</w:t>
      </w:r>
      <w:r/>
    </w:p>
    <w:p>
      <w:pPr>
        <w:pStyle w:val="660"/>
        <w:numPr>
          <w:ilvl w:val="2"/>
          <w:numId w:val="4"/>
        </w:numPr>
        <w:ind w:right="287" w:hanging="360"/>
        <w:spacing w:before="4"/>
        <w:tabs>
          <w:tab w:val="left" w:pos="841" w:leader="none"/>
        </w:tabs>
        <w:rPr>
          <w:sz w:val="24"/>
        </w:rPr>
      </w:pPr>
      <w:r>
        <w:rPr>
          <w:sz w:val="24"/>
        </w:rPr>
        <w:t xml:space="preserve"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представителей) и работников Школы по вопросам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обучения;</w:t>
      </w:r>
      <w:r/>
    </w:p>
    <w:p>
      <w:pPr>
        <w:pStyle w:val="660"/>
        <w:numPr>
          <w:ilvl w:val="2"/>
          <w:numId w:val="4"/>
        </w:numPr>
        <w:ind w:right="284" w:hanging="360"/>
        <w:tabs>
          <w:tab w:val="left" w:pos="841" w:leader="none"/>
        </w:tabs>
        <w:rPr>
          <w:sz w:val="24"/>
        </w:rPr>
      </w:pPr>
      <w:r>
        <w:rPr>
          <w:sz w:val="24"/>
        </w:rPr>
        <w:t xml:space="preserve"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представителям) и работникам Школы, в том числе знакомит с 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дистанционными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ресурсами;</w:t>
      </w:r>
      <w:r/>
    </w:p>
    <w:p>
      <w:pPr>
        <w:pStyle w:val="660"/>
        <w:numPr>
          <w:ilvl w:val="2"/>
          <w:numId w:val="4"/>
        </w:numPr>
        <w:ind w:right="291" w:hanging="360"/>
        <w:spacing w:line="242" w:lineRule="auto"/>
        <w:tabs>
          <w:tab w:val="left" w:pos="841" w:leader="none"/>
        </w:tabs>
        <w:rPr>
          <w:sz w:val="24"/>
        </w:rPr>
      </w:pPr>
      <w:r>
        <w:rPr>
          <w:sz w:val="24"/>
        </w:rPr>
        <w:t xml:space="preserve"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дистанционного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обучения.</w:t>
      </w:r>
      <w:r/>
    </w:p>
    <w:p>
      <w:pPr>
        <w:pStyle w:val="658"/>
        <w:spacing w:before="9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14" w:firstLine="0"/>
        <w:jc w:val="both"/>
        <w:spacing w:line="247" w:lineRule="auto"/>
        <w:tabs>
          <w:tab w:val="left" w:pos="639" w:leader="none"/>
        </w:tabs>
        <w:rPr>
          <w:sz w:val="24"/>
        </w:rPr>
      </w:pPr>
      <w:r>
        <w:rPr>
          <w:sz w:val="24"/>
        </w:rPr>
        <w:t xml:space="preserve">Чтобы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придерживаться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следующего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регламента:</w:t>
      </w:r>
      <w:r/>
    </w:p>
    <w:p>
      <w:pPr>
        <w:pStyle w:val="658"/>
        <w:spacing w:before="2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2"/>
          <w:numId w:val="1"/>
        </w:numPr>
        <w:tabs>
          <w:tab w:val="left" w:pos="725" w:leader="none"/>
        </w:tabs>
        <w:rPr>
          <w:sz w:val="24"/>
        </w:rPr>
      </w:pPr>
      <w:r>
        <w:rPr>
          <w:sz w:val="24"/>
        </w:rPr>
        <w:t xml:space="preserve">Зарегистрироваться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ПДО.</w:t>
      </w:r>
      <w:r/>
    </w:p>
    <w:p>
      <w:pPr>
        <w:pStyle w:val="658"/>
      </w:pPr>
      <w:r/>
      <w:r/>
    </w:p>
    <w:p>
      <w:pPr>
        <w:pStyle w:val="660"/>
        <w:numPr>
          <w:ilvl w:val="2"/>
          <w:numId w:val="1"/>
        </w:numPr>
        <w:ind w:left="119" w:right="103" w:firstLine="0"/>
        <w:jc w:val="both"/>
        <w:spacing w:line="242" w:lineRule="auto"/>
        <w:tabs>
          <w:tab w:val="left" w:pos="869" w:leader="none"/>
        </w:tabs>
        <w:rPr>
          <w:sz w:val="24"/>
        </w:rPr>
      </w:pPr>
      <w:r>
        <w:rPr>
          <w:sz w:val="24"/>
        </w:rPr>
        <w:t xml:space="preserve">Заходить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ПДО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отображается в электронном дневнике и дублируется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учителем на электронную почту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(законного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(при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наличии).</w:t>
      </w:r>
      <w:r/>
    </w:p>
    <w:p>
      <w:pPr>
        <w:pStyle w:val="658"/>
        <w:spacing w:before="9"/>
        <w:rPr>
          <w:sz w:val="23"/>
        </w:rPr>
      </w:pPr>
      <w:r>
        <w:rPr>
          <w:sz w:val="23"/>
        </w:rPr>
      </w:r>
      <w:r/>
    </w:p>
    <w:p>
      <w:pPr>
        <w:pStyle w:val="658"/>
        <w:ind w:left="119" w:right="105"/>
        <w:jc w:val="both"/>
        <w:spacing w:line="242" w:lineRule="auto"/>
      </w:pPr>
      <w:r>
        <w:t xml:space="preserve">В ПДО выкладываются обучающие материалы и задания для самостоятельной работы.</w:t>
      </w:r>
      <w:r>
        <w:rPr>
          <w:spacing w:val="1"/>
        </w:rPr>
        <w:t xml:space="preserve"> </w:t>
      </w:r>
      <w:r>
        <w:t xml:space="preserve">Обучающие</w:t>
      </w:r>
      <w:r>
        <w:rPr>
          <w:spacing w:val="22"/>
        </w:rPr>
        <w:t xml:space="preserve"> </w:t>
      </w:r>
      <w:r>
        <w:t xml:space="preserve">материалы</w:t>
      </w:r>
      <w:r>
        <w:rPr>
          <w:spacing w:val="25"/>
        </w:rPr>
        <w:t xml:space="preserve"> </w:t>
      </w:r>
      <w:r>
        <w:t xml:space="preserve">включают</w:t>
      </w:r>
      <w:r>
        <w:rPr>
          <w:spacing w:val="22"/>
        </w:rPr>
        <w:t xml:space="preserve"> </w:t>
      </w:r>
      <w:r>
        <w:t xml:space="preserve">видеоматериалы</w:t>
      </w:r>
      <w:r>
        <w:rPr>
          <w:spacing w:val="26"/>
        </w:rPr>
        <w:t xml:space="preserve"> </w:t>
      </w:r>
      <w:r>
        <w:t xml:space="preserve">и</w:t>
      </w:r>
      <w:r>
        <w:rPr>
          <w:spacing w:val="22"/>
        </w:rPr>
        <w:t xml:space="preserve"> </w:t>
      </w:r>
      <w:r>
        <w:t xml:space="preserve">сценарии</w:t>
      </w:r>
      <w:r>
        <w:rPr>
          <w:spacing w:val="24"/>
        </w:rPr>
        <w:t xml:space="preserve"> </w:t>
      </w:r>
      <w:r>
        <w:t xml:space="preserve">уроков</w:t>
      </w:r>
      <w:r>
        <w:rPr>
          <w:spacing w:val="24"/>
        </w:rPr>
        <w:t xml:space="preserve"> </w:t>
      </w:r>
      <w:r>
        <w:t xml:space="preserve">библиотеки</w:t>
      </w:r>
      <w:r>
        <w:rPr>
          <w:spacing w:val="17"/>
        </w:rPr>
        <w:t xml:space="preserve"> </w:t>
      </w:r>
      <w:r>
        <w:t xml:space="preserve">РЭШ,</w:t>
      </w:r>
      <w:r/>
    </w:p>
    <w:p>
      <w:pPr>
        <w:jc w:val="both"/>
        <w:spacing w:line="242" w:lineRule="auto"/>
        <w:sectPr>
          <w:footnotePr/>
          <w:endnotePr/>
          <w:type w:val="nextPage"/>
          <w:pgSz w:w="11910" w:h="16840" w:orient="portrait"/>
          <w:pgMar w:top="1040" w:right="740" w:bottom="280" w:left="158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58"/>
        <w:ind w:left="119"/>
        <w:spacing w:before="66" w:line="247" w:lineRule="auto"/>
      </w:pPr>
      <w:r>
        <w:t xml:space="preserve">тесты,</w:t>
      </w:r>
      <w:r>
        <w:rPr>
          <w:spacing w:val="28"/>
        </w:rPr>
        <w:t xml:space="preserve"> </w:t>
      </w:r>
      <w:r>
        <w:t xml:space="preserve">собственные</w:t>
      </w:r>
      <w:r>
        <w:rPr>
          <w:spacing w:val="26"/>
        </w:rPr>
        <w:t xml:space="preserve"> </w:t>
      </w:r>
      <w:r>
        <w:t xml:space="preserve">материалы</w:t>
      </w:r>
      <w:r>
        <w:rPr>
          <w:spacing w:val="29"/>
        </w:rPr>
        <w:t xml:space="preserve"> </w:t>
      </w:r>
      <w:r>
        <w:t xml:space="preserve">учителя</w:t>
      </w:r>
      <w:r>
        <w:rPr>
          <w:spacing w:val="31"/>
        </w:rPr>
        <w:t xml:space="preserve"> </w:t>
      </w:r>
      <w:r>
        <w:t xml:space="preserve">и</w:t>
      </w:r>
      <w:r>
        <w:rPr>
          <w:spacing w:val="27"/>
        </w:rPr>
        <w:t xml:space="preserve"> </w:t>
      </w:r>
      <w:r>
        <w:t xml:space="preserve">материалы</w:t>
      </w:r>
      <w:r>
        <w:rPr>
          <w:spacing w:val="34"/>
        </w:rPr>
        <w:t xml:space="preserve"> </w:t>
      </w:r>
      <w:r>
        <w:t xml:space="preserve">сторонних</w:t>
      </w:r>
      <w:r>
        <w:rPr>
          <w:spacing w:val="27"/>
        </w:rPr>
        <w:t xml:space="preserve"> </w:t>
      </w:r>
      <w:r>
        <w:t xml:space="preserve">ресурсов</w:t>
      </w:r>
      <w:r>
        <w:rPr>
          <w:spacing w:val="29"/>
        </w:rPr>
        <w:t xml:space="preserve"> </w:t>
      </w:r>
      <w:r>
        <w:t xml:space="preserve">(Просвещение,</w:t>
      </w:r>
      <w:r>
        <w:rPr>
          <w:spacing w:val="-57"/>
        </w:rPr>
        <w:t xml:space="preserve"> </w:t>
      </w:r>
      <w:r>
        <w:t xml:space="preserve">Яндекс</w:t>
      </w:r>
      <w:r>
        <w:t xml:space="preserve"> Учебник,</w:t>
      </w:r>
      <w:r>
        <w:rPr>
          <w:spacing w:val="2"/>
        </w:rPr>
        <w:t xml:space="preserve"> </w:t>
      </w:r>
      <w:r>
        <w:t xml:space="preserve">Учи</w:t>
      </w:r>
      <w:r>
        <w:t xml:space="preserve">.Р</w:t>
      </w:r>
      <w:r>
        <w:t xml:space="preserve">у</w:t>
      </w:r>
      <w:r>
        <w:rPr>
          <w:spacing w:val="-8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др.),</w:t>
      </w:r>
      <w:r>
        <w:rPr>
          <w:spacing w:val="3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которыми</w:t>
      </w:r>
      <w:r>
        <w:rPr>
          <w:spacing w:val="-3"/>
        </w:rPr>
        <w:t xml:space="preserve"> </w:t>
      </w:r>
      <w:r>
        <w:t xml:space="preserve">обучающийся</w:t>
      </w:r>
      <w:r>
        <w:rPr>
          <w:spacing w:val="3"/>
        </w:rPr>
        <w:t xml:space="preserve"> </w:t>
      </w:r>
      <w:r>
        <w:t xml:space="preserve">работает</w:t>
      </w:r>
      <w:r>
        <w:rPr>
          <w:spacing w:val="1"/>
        </w:rPr>
        <w:t xml:space="preserve"> </w:t>
      </w:r>
      <w:r>
        <w:t xml:space="preserve">самостоятельно.</w:t>
      </w:r>
      <w:r/>
    </w:p>
    <w:p>
      <w:pPr>
        <w:pStyle w:val="658"/>
        <w:spacing w:before="2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2"/>
          <w:numId w:val="1"/>
        </w:numPr>
        <w:ind w:left="119" w:right="109" w:firstLine="0"/>
        <w:jc w:val="both"/>
        <w:spacing w:before="1"/>
        <w:tabs>
          <w:tab w:val="left" w:pos="874" w:leader="none"/>
        </w:tabs>
        <w:rPr>
          <w:sz w:val="24"/>
        </w:rPr>
      </w:pPr>
      <w:r>
        <w:rPr>
          <w:sz w:val="24"/>
        </w:rPr>
        <w:t xml:space="preserve"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почту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(свою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представителя)),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высылает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процесса.</w:t>
      </w:r>
      <w:r/>
    </w:p>
    <w:p>
      <w:pPr>
        <w:pStyle w:val="658"/>
        <w:spacing w:before="7"/>
      </w:pPr>
      <w:r/>
      <w:r/>
    </w:p>
    <w:p>
      <w:pPr>
        <w:pStyle w:val="660"/>
        <w:numPr>
          <w:ilvl w:val="2"/>
          <w:numId w:val="1"/>
        </w:numPr>
        <w:jc w:val="both"/>
        <w:spacing w:before="1"/>
        <w:tabs>
          <w:tab w:val="left" w:pos="725" w:leader="none"/>
        </w:tabs>
        <w:rPr>
          <w:sz w:val="24"/>
        </w:rPr>
      </w:pPr>
      <w:r>
        <w:rPr>
          <w:sz w:val="24"/>
        </w:rPr>
        <w:t xml:space="preserve"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указаниям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срок,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учитель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установил.</w:t>
      </w:r>
      <w:r/>
    </w:p>
    <w:p>
      <w:pPr>
        <w:pStyle w:val="658"/>
        <w:spacing w:before="11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2"/>
          <w:numId w:val="1"/>
        </w:numPr>
        <w:ind w:left="119" w:right="103" w:firstLine="0"/>
        <w:jc w:val="both"/>
        <w:spacing w:line="242" w:lineRule="auto"/>
        <w:tabs>
          <w:tab w:val="left" w:pos="865" w:leader="none"/>
        </w:tabs>
        <w:rPr>
          <w:sz w:val="24"/>
        </w:rPr>
      </w:pPr>
      <w:r>
        <w:rPr>
          <w:sz w:val="24"/>
        </w:rPr>
        <w:t xml:space="preserve"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посредством ПДО, электронной почты или через другие средства сообщения,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определил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учитель.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2"/>
          <w:numId w:val="1"/>
        </w:numPr>
        <w:ind w:left="119" w:right="105" w:firstLine="0"/>
        <w:jc w:val="both"/>
        <w:spacing w:before="1" w:line="242" w:lineRule="auto"/>
        <w:tabs>
          <w:tab w:val="left" w:pos="754" w:leader="none"/>
        </w:tabs>
        <w:rPr>
          <w:sz w:val="24"/>
        </w:rPr>
      </w:pPr>
      <w:r>
        <w:rPr>
          <w:sz w:val="24"/>
        </w:rPr>
        <w:t xml:space="preserve">Проверять комментарии и замечания учителя в отношении выполненных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день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того,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как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проверку.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4" w:firstLine="0"/>
        <w:jc w:val="both"/>
        <w:spacing w:before="1"/>
        <w:tabs>
          <w:tab w:val="left" w:pos="543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адаптированных,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авторизированным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доступом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электронных образовательных ресурсов, информационных технологий,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технологических средств, обеспечивающих освоение образовательных программ в 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объеме независимо от их мест нахождения, в которой имеется доступ к сети Интернет, как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 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Школы, так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пределами.</w:t>
      </w:r>
      <w:r/>
    </w:p>
    <w:p>
      <w:pPr>
        <w:pStyle w:val="658"/>
        <w:spacing w:before="2"/>
      </w:pPr>
      <w:r/>
      <w:r/>
    </w:p>
    <w:p>
      <w:pPr>
        <w:pStyle w:val="660"/>
        <w:numPr>
          <w:ilvl w:val="1"/>
          <w:numId w:val="4"/>
        </w:numPr>
        <w:ind w:right="106" w:firstLine="0"/>
        <w:jc w:val="both"/>
        <w:spacing w:before="1" w:line="242" w:lineRule="auto"/>
        <w:tabs>
          <w:tab w:val="left" w:pos="572" w:leader="none"/>
        </w:tabs>
        <w:rPr>
          <w:sz w:val="24"/>
        </w:rPr>
      </w:pPr>
      <w:r>
        <w:rPr>
          <w:sz w:val="24"/>
        </w:rPr>
        <w:t xml:space="preserve">Учитель может применять для дистанционного обучения платформы </w:t>
      </w:r>
      <w:r>
        <w:rPr>
          <w:sz w:val="24"/>
        </w:rPr>
        <w:t xml:space="preserve">Discord</w:t>
      </w:r>
      <w:r>
        <w:rPr>
          <w:sz w:val="24"/>
        </w:rPr>
        <w:t xml:space="preserve">, </w:t>
      </w:r>
      <w:r>
        <w:rPr>
          <w:sz w:val="24"/>
        </w:rPr>
        <w:t xml:space="preserve">Skype</w:t>
      </w:r>
      <w:r>
        <w:rPr>
          <w:sz w:val="24"/>
        </w:rPr>
        <w:t xml:space="preserve"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Zoom.ru</w:t>
      </w:r>
      <w:r>
        <w:rPr>
          <w:sz w:val="24"/>
        </w:rPr>
        <w:t xml:space="preserve"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TrueConf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текстовую, голосовую и видеосвязь между компьютерами учителя и обучающегося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возможностью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обучающегося.</w:t>
      </w:r>
      <w:r/>
    </w:p>
    <w:p>
      <w:pPr>
        <w:pStyle w:val="658"/>
        <w:spacing w:before="3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4" w:firstLine="0"/>
        <w:jc w:val="both"/>
        <w:spacing w:line="242" w:lineRule="auto"/>
        <w:tabs>
          <w:tab w:val="left" w:pos="721" w:leader="none"/>
        </w:tabs>
        <w:rPr>
          <w:sz w:val="24"/>
        </w:rPr>
      </w:pPr>
      <w:r>
        <w:rPr>
          <w:sz w:val="24"/>
        </w:rPr>
        <w:t xml:space="preserve"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электронную почту обучающимся и родителям (законным представителям)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видеоконференции,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участие.</w:t>
      </w:r>
      <w:r/>
    </w:p>
    <w:p>
      <w:pPr>
        <w:pStyle w:val="658"/>
        <w:spacing w:before="9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2" w:firstLine="0"/>
        <w:jc w:val="both"/>
        <w:spacing w:line="242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Учитель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обязан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проверять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выполненные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обучающимися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задания,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комментировать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их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представителям).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4" w:firstLine="0"/>
        <w:jc w:val="both"/>
        <w:spacing w:line="242" w:lineRule="auto"/>
        <w:tabs>
          <w:tab w:val="left" w:pos="730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нормативы при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электронными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обучения.</w:t>
      </w:r>
      <w:r/>
    </w:p>
    <w:p>
      <w:pPr>
        <w:pStyle w:val="658"/>
        <w:spacing w:before="6"/>
      </w:pPr>
      <w:r/>
      <w:r/>
    </w:p>
    <w:p>
      <w:pPr>
        <w:pStyle w:val="659"/>
        <w:numPr>
          <w:ilvl w:val="0"/>
          <w:numId w:val="4"/>
        </w:numPr>
        <w:ind w:left="364"/>
        <w:jc w:val="center"/>
        <w:spacing w:before="1"/>
        <w:tabs>
          <w:tab w:val="left" w:pos="365" w:leader="none"/>
        </w:tabs>
      </w:pPr>
      <w:r>
        <w:t xml:space="preserve">Порядок</w:t>
      </w:r>
      <w:r>
        <w:rPr>
          <w:spacing w:val="-5"/>
        </w:rPr>
        <w:t xml:space="preserve"> </w:t>
      </w:r>
      <w:r>
        <w:t xml:space="preserve">оказания</w:t>
      </w:r>
      <w:r>
        <w:rPr>
          <w:spacing w:val="-7"/>
        </w:rPr>
        <w:t xml:space="preserve"> </w:t>
      </w:r>
      <w:r>
        <w:t xml:space="preserve">методической</w:t>
      </w:r>
      <w:r>
        <w:rPr>
          <w:spacing w:val="1"/>
        </w:rPr>
        <w:t xml:space="preserve"> </w:t>
      </w:r>
      <w:r>
        <w:t xml:space="preserve">помощи</w:t>
      </w:r>
      <w:r>
        <w:rPr>
          <w:spacing w:val="-4"/>
        </w:rPr>
        <w:t xml:space="preserve"> </w:t>
      </w:r>
      <w:r>
        <w:t xml:space="preserve">обучающимся</w:t>
      </w:r>
      <w:r/>
    </w:p>
    <w:p>
      <w:pPr>
        <w:pStyle w:val="658"/>
        <w:spacing w:before="6"/>
        <w:rPr>
          <w:b/>
          <w:sz w:val="23"/>
        </w:rPr>
      </w:pPr>
      <w:r>
        <w:rPr>
          <w:b/>
          <w:sz w:val="23"/>
        </w:rPr>
      </w:r>
      <w:r/>
    </w:p>
    <w:p>
      <w:pPr>
        <w:pStyle w:val="660"/>
        <w:numPr>
          <w:ilvl w:val="1"/>
          <w:numId w:val="4"/>
        </w:numPr>
        <w:ind w:right="104" w:firstLine="0"/>
        <w:jc w:val="both"/>
        <w:tabs>
          <w:tab w:val="left" w:pos="749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</w:t>
      </w:r>
      <w:r>
        <w:rPr>
          <w:sz w:val="24"/>
        </w:rPr>
        <w:t xml:space="preserve"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телекоммуникационных технологий по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учителя.</w:t>
      </w:r>
      <w:r/>
    </w:p>
    <w:p>
      <w:pPr>
        <w:pStyle w:val="658"/>
        <w:spacing w:before="3"/>
      </w:pPr>
      <w:r/>
      <w:r/>
    </w:p>
    <w:p>
      <w:pPr>
        <w:pStyle w:val="660"/>
        <w:numPr>
          <w:ilvl w:val="1"/>
          <w:numId w:val="4"/>
        </w:numPr>
        <w:ind w:right="109" w:firstLine="0"/>
        <w:jc w:val="both"/>
        <w:spacing w:line="242" w:lineRule="auto"/>
        <w:tabs>
          <w:tab w:val="left" w:pos="567" w:leader="none"/>
        </w:tabs>
        <w:rPr>
          <w:sz w:val="24"/>
        </w:rPr>
      </w:pPr>
      <w:r>
        <w:rPr>
          <w:sz w:val="24"/>
        </w:rPr>
        <w:t xml:space="preserve">Расписание индивидуальных и коллективных консультаций составляется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через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ПДО,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электронный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почту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(законного</w:t>
      </w:r>
      <w:r/>
    </w:p>
    <w:p>
      <w:pPr>
        <w:jc w:val="both"/>
        <w:spacing w:line="242" w:lineRule="auto"/>
        <w:rPr>
          <w:sz w:val="24"/>
        </w:rPr>
        <w:sectPr>
          <w:footnotePr/>
          <w:endnotePr/>
          <w:type w:val="nextPage"/>
          <w:pgSz w:w="11910" w:h="16840" w:orient="portrait"/>
          <w:pgMar w:top="1040" w:right="740" w:bottom="280" w:left="158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58"/>
        <w:ind w:left="119"/>
        <w:spacing w:before="66" w:line="247" w:lineRule="auto"/>
      </w:pPr>
      <w:r>
        <w:t xml:space="preserve">представителя)</w:t>
      </w:r>
      <w:r>
        <w:rPr>
          <w:spacing w:val="1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обучающегося</w:t>
      </w:r>
      <w:r>
        <w:rPr>
          <w:spacing w:val="7"/>
        </w:rPr>
        <w:t xml:space="preserve"> </w:t>
      </w:r>
      <w:r>
        <w:t xml:space="preserve">(при</w:t>
      </w:r>
      <w:r>
        <w:rPr>
          <w:spacing w:val="6"/>
        </w:rPr>
        <w:t xml:space="preserve"> </w:t>
      </w:r>
      <w:r>
        <w:t xml:space="preserve">наличии)</w:t>
      </w:r>
      <w:r>
        <w:rPr>
          <w:spacing w:val="6"/>
        </w:rPr>
        <w:t xml:space="preserve"> </w:t>
      </w:r>
      <w:r>
        <w:t xml:space="preserve">не</w:t>
      </w:r>
      <w:r>
        <w:rPr>
          <w:spacing w:val="9"/>
        </w:rPr>
        <w:t xml:space="preserve"> </w:t>
      </w:r>
      <w:r>
        <w:t xml:space="preserve">позднее</w:t>
      </w:r>
      <w:r>
        <w:rPr>
          <w:spacing w:val="1"/>
        </w:rPr>
        <w:t xml:space="preserve"> </w:t>
      </w:r>
      <w:r>
        <w:t xml:space="preserve">чем</w:t>
      </w:r>
      <w:r>
        <w:rPr>
          <w:spacing w:val="7"/>
        </w:rPr>
        <w:t xml:space="preserve"> </w:t>
      </w:r>
      <w:r>
        <w:t xml:space="preserve">за</w:t>
      </w:r>
      <w:r>
        <w:rPr>
          <w:spacing w:val="4"/>
        </w:rPr>
        <w:t xml:space="preserve"> </w:t>
      </w:r>
      <w:r>
        <w:t xml:space="preserve">один</w:t>
      </w:r>
      <w:r>
        <w:rPr>
          <w:spacing w:val="7"/>
        </w:rPr>
        <w:t xml:space="preserve"> </w:t>
      </w:r>
      <w:r>
        <w:t xml:space="preserve">день</w:t>
      </w:r>
      <w:r>
        <w:rPr>
          <w:spacing w:val="6"/>
        </w:rPr>
        <w:t xml:space="preserve"> </w:t>
      </w:r>
      <w:r>
        <w:t xml:space="preserve">до</w:t>
      </w:r>
      <w:r>
        <w:rPr>
          <w:spacing w:val="-57"/>
        </w:rPr>
        <w:t xml:space="preserve"> </w:t>
      </w:r>
      <w:r>
        <w:t xml:space="preserve">консультации.</w:t>
      </w:r>
      <w:r/>
    </w:p>
    <w:p>
      <w:pPr>
        <w:pStyle w:val="658"/>
        <w:spacing w:before="2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4" w:firstLine="0"/>
        <w:jc w:val="both"/>
        <w:spacing w:before="1" w:line="242" w:lineRule="auto"/>
        <w:tabs>
          <w:tab w:val="left" w:pos="605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сбоев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учитель вправе выбрать любой другой способ оповещения о консультации (сотовая связь,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мессенджеры</w:t>
      </w:r>
      <w:r>
        <w:rPr>
          <w:sz w:val="24"/>
        </w:rPr>
        <w:t xml:space="preserve">).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59"/>
        <w:numPr>
          <w:ilvl w:val="0"/>
          <w:numId w:val="4"/>
        </w:numPr>
        <w:ind w:left="119" w:right="104" w:firstLine="0"/>
        <w:jc w:val="center"/>
        <w:spacing w:line="247" w:lineRule="auto"/>
        <w:tabs>
          <w:tab w:val="left" w:pos="586" w:leader="none"/>
        </w:tabs>
      </w:pPr>
      <w:r>
        <w:t xml:space="preserve">Порядок</w:t>
      </w:r>
      <w:r>
        <w:rPr>
          <w:spacing w:val="1"/>
        </w:rPr>
        <w:t xml:space="preserve"> </w:t>
      </w:r>
      <w:r>
        <w:t xml:space="preserve">осуществления</w:t>
      </w:r>
      <w:r>
        <w:rPr>
          <w:spacing w:val="1"/>
        </w:rPr>
        <w:t xml:space="preserve"> </w:t>
      </w:r>
      <w:r>
        <w:t xml:space="preserve">текущего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итогового</w:t>
      </w:r>
      <w:r>
        <w:rPr>
          <w:spacing w:val="1"/>
        </w:rPr>
        <w:t xml:space="preserve"> </w:t>
      </w:r>
      <w:r>
        <w:t xml:space="preserve">контроля</w:t>
      </w:r>
      <w:r>
        <w:rPr>
          <w:spacing w:val="1"/>
        </w:rPr>
        <w:t xml:space="preserve"> </w:t>
      </w:r>
      <w:r>
        <w:t xml:space="preserve">результатов</w:t>
      </w:r>
      <w:r>
        <w:rPr>
          <w:spacing w:val="1"/>
        </w:rPr>
        <w:t xml:space="preserve"> </w:t>
      </w:r>
      <w:r>
        <w:t xml:space="preserve">дистанционного</w:t>
      </w:r>
      <w:r>
        <w:rPr>
          <w:spacing w:val="-1"/>
        </w:rPr>
        <w:t xml:space="preserve"> </w:t>
      </w:r>
      <w:r>
        <w:t xml:space="preserve">обучения</w:t>
      </w:r>
      <w:r/>
    </w:p>
    <w:p>
      <w:pPr>
        <w:pStyle w:val="658"/>
        <w:spacing w:before="9"/>
        <w:rPr>
          <w:b/>
          <w:sz w:val="22"/>
        </w:rPr>
      </w:pPr>
      <w:r>
        <w:rPr>
          <w:b/>
          <w:sz w:val="22"/>
        </w:rPr>
      </w:r>
      <w:r/>
    </w:p>
    <w:p>
      <w:pPr>
        <w:pStyle w:val="660"/>
        <w:numPr>
          <w:ilvl w:val="1"/>
          <w:numId w:val="4"/>
        </w:numPr>
        <w:ind w:right="104" w:firstLine="0"/>
        <w:jc w:val="both"/>
        <w:spacing w:line="242" w:lineRule="auto"/>
        <w:tabs>
          <w:tab w:val="left" w:pos="548" w:leader="none"/>
        </w:tabs>
        <w:rPr>
          <w:sz w:val="24"/>
        </w:rPr>
      </w:pPr>
      <w:r>
        <w:rPr>
          <w:sz w:val="24"/>
        </w:rPr>
        <w:t xml:space="preserve">Текущий контроль результатов дистанционного обучения проводится учителями. Они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программами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локальными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актами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Школы.</w:t>
      </w:r>
      <w:r/>
    </w:p>
    <w:p>
      <w:pPr>
        <w:pStyle w:val="658"/>
        <w:spacing w:before="9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15" w:firstLine="0"/>
        <w:jc w:val="both"/>
        <w:spacing w:line="242" w:lineRule="auto"/>
        <w:tabs>
          <w:tab w:val="left" w:pos="663" w:leader="none"/>
        </w:tabs>
        <w:rPr>
          <w:sz w:val="24"/>
        </w:rPr>
      </w:pPr>
      <w:r>
        <w:rPr>
          <w:sz w:val="24"/>
        </w:rPr>
        <w:t xml:space="preserve"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системой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оценивания,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применяемой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Школе.</w:t>
      </w:r>
      <w:r/>
    </w:p>
    <w:p>
      <w:pPr>
        <w:pStyle w:val="658"/>
        <w:spacing w:before="9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6" w:firstLine="0"/>
        <w:jc w:val="both"/>
        <w:spacing w:line="242" w:lineRule="auto"/>
        <w:tabs>
          <w:tab w:val="left" w:pos="591" w:leader="none"/>
        </w:tabs>
        <w:rPr>
          <w:sz w:val="24"/>
        </w:rPr>
      </w:pPr>
      <w:r>
        <w:rPr>
          <w:sz w:val="24"/>
        </w:rPr>
        <w:t xml:space="preserve">Отметки, полученные </w:t>
      </w:r>
      <w:r>
        <w:rPr>
          <w:sz w:val="24"/>
        </w:rPr>
        <w:t xml:space="preserve">обучающимися</w:t>
      </w:r>
      <w:r>
        <w:rPr>
          <w:sz w:val="24"/>
        </w:rPr>
        <w:t xml:space="preserve"> за выполненные задания при 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обучении,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заносятся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журнал.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15" w:firstLine="0"/>
        <w:jc w:val="both"/>
        <w:spacing w:line="247" w:lineRule="auto"/>
        <w:tabs>
          <w:tab w:val="left" w:pos="663" w:leader="none"/>
        </w:tabs>
        <w:rPr>
          <w:sz w:val="24"/>
        </w:rPr>
      </w:pPr>
      <w:r>
        <w:rPr>
          <w:sz w:val="24"/>
        </w:rPr>
        <w:t xml:space="preserve"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учитываются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хранятся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документации.</w:t>
      </w:r>
      <w:r/>
    </w:p>
    <w:p>
      <w:pPr>
        <w:pStyle w:val="658"/>
        <w:spacing w:before="3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14" w:firstLine="0"/>
        <w:jc w:val="both"/>
        <w:spacing w:line="242" w:lineRule="auto"/>
        <w:tabs>
          <w:tab w:val="left" w:pos="620" w:leader="none"/>
        </w:tabs>
        <w:rPr>
          <w:sz w:val="24"/>
        </w:rPr>
      </w:pPr>
      <w:r>
        <w:rPr>
          <w:sz w:val="24"/>
        </w:rPr>
        <w:t xml:space="preserve"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осуществляться без 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взаимодействия 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учителем.</w:t>
      </w:r>
      <w:r/>
    </w:p>
    <w:p>
      <w:pPr>
        <w:pStyle w:val="658"/>
        <w:spacing w:before="8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4" w:firstLine="0"/>
        <w:jc w:val="both"/>
        <w:spacing w:line="242" w:lineRule="auto"/>
        <w:tabs>
          <w:tab w:val="left" w:pos="620" w:leader="none"/>
        </w:tabs>
        <w:rPr>
          <w:sz w:val="24"/>
        </w:rPr>
      </w:pPr>
      <w:r>
        <w:rPr>
          <w:sz w:val="24"/>
        </w:rPr>
        <w:t xml:space="preserve"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дистанционном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ресурс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«Мои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достижения»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(https://myskills.ru).</w:t>
      </w:r>
      <w:r/>
    </w:p>
    <w:p>
      <w:pPr>
        <w:pStyle w:val="658"/>
        <w:spacing w:before="9"/>
        <w:rPr>
          <w:sz w:val="23"/>
        </w:rPr>
      </w:pPr>
      <w:r>
        <w:rPr>
          <w:sz w:val="23"/>
        </w:rPr>
      </w:r>
      <w:r/>
    </w:p>
    <w:p>
      <w:pPr>
        <w:pStyle w:val="660"/>
        <w:numPr>
          <w:ilvl w:val="1"/>
          <w:numId w:val="4"/>
        </w:numPr>
        <w:ind w:right="104" w:firstLine="0"/>
        <w:spacing w:line="242" w:lineRule="auto"/>
        <w:tabs>
          <w:tab w:val="left" w:pos="586" w:leader="none"/>
        </w:tabs>
        <w:rPr>
          <w:sz w:val="24"/>
        </w:rPr>
      </w:pPr>
      <w:r>
        <w:rPr>
          <w:sz w:val="24"/>
        </w:rPr>
        <w:t xml:space="preserve">Итоговый контроль результатов дистанционного обучения проводится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нормативными актами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Школы</w:t>
      </w:r>
      <w:r/>
    </w:p>
    <w:p>
      <w:pPr>
        <w:ind w:left="-85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89650" cy="65957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66565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5399978" flipH="0" flipV="0">
                          <a:off x="0" y="0"/>
                          <a:ext cx="6089649" cy="6595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9.5pt;height:519.3pt;mso-wrap-distance-left:0.0pt;mso-wrap-distance-top:0.0pt;mso-wrap-distance-right:0.0pt;mso-wrap-distance-bottom:0.0pt;rotation:89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ind w:right="104"/>
        <w:spacing w:line="242" w:lineRule="auto"/>
        <w:tabs>
          <w:tab w:val="left" w:pos="586" w:leader="none"/>
        </w:tabs>
        <w:rPr>
          <w:sz w:val="24"/>
          <w:szCs w:val="24"/>
        </w:rPr>
        <w:sectPr>
          <w:footnotePr/>
          <w:endnotePr/>
          <w:type w:val="nextPage"/>
          <w:pgSz w:w="11910" w:h="16840" w:orient="portrait"/>
          <w:pgMar w:top="1040" w:right="740" w:bottom="280" w:left="1580" w:header="720" w:footer="720" w:gutter="0"/>
          <w:pgNumType w:start="2"/>
          <w:cols w:num="1" w:sep="0" w:space="720" w:equalWidth="1"/>
          <w:docGrid w:linePitch="360"/>
        </w:sectPr>
      </w:pP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658"/>
        <w:spacing w:before="4"/>
        <w:rPr>
          <w:sz w:val="17"/>
        </w:rPr>
      </w:pPr>
      <w:r>
        <w:rPr>
          <w:sz w:val="17"/>
        </w:rPr>
      </w:r>
      <w:r/>
    </w:p>
    <w:sectPr>
      <w:footnotePr/>
      <w:endnotePr/>
      <w:type w:val="nextPage"/>
      <w:pgSz w:w="11910" w:h="16840" w:orient="portrait"/>
      <w:pgMar w:top="1580" w:right="740" w:bottom="280" w:left="158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9" w:hanging="7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isLgl w:val="false"/>
      <w:suff w:val="tab"/>
      <w:lvlText w:val="%1.%2"/>
      <w:lvlJc w:val="left"/>
      <w:pPr>
        <w:ind w:left="119" w:hanging="7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9" w:hanging="769"/>
        <w:jc w:val="left"/>
      </w:pPr>
      <w:rPr>
        <w:rFonts w:hint="default" w:ascii="Times New Roman" w:hAnsi="Times New Roman" w:eastAsia="Times New Roman" w:cs="Times New Roman"/>
        <w:spacing w:val="-5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60" w:hanging="76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07" w:hanging="76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854" w:hanging="76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01" w:hanging="76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748" w:hanging="76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95" w:hanging="76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5" w:hanging="60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isLgl w:val="false"/>
      <w:suff w:val="tab"/>
      <w:lvlText w:val="%1.%2"/>
      <w:lvlJc w:val="left"/>
      <w:pPr>
        <w:ind w:left="725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5" w:hanging="606"/>
        <w:jc w:val="left"/>
      </w:pPr>
      <w:rPr>
        <w:rFonts w:hint="default" w:ascii="Times New Roman" w:hAnsi="Times New Roman" w:eastAsia="Times New Roman" w:cs="Times New Roman"/>
        <w:spacing w:val="-5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80" w:hanging="60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67" w:hanging="60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54" w:hanging="60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41" w:hanging="60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28" w:hanging="60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15" w:hanging="60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9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19" w:hanging="471"/>
        <w:jc w:val="lef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"/>
      <w:lvlJc w:val="left"/>
      <w:pPr>
        <w:ind w:left="902" w:hanging="298"/>
      </w:pPr>
      <w:rPr>
        <w:rFonts w:hint="default" w:ascii="Symbol" w:hAnsi="Symbol" w:eastAsia="Symbol" w:cs="Symbol"/>
        <w:sz w:val="20"/>
        <w:szCs w:val="20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30" w:hanging="29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796" w:hanging="29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61" w:hanging="29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27" w:hanging="29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92" w:hanging="29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57" w:hanging="29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13" w:hanging="246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19" w:hanging="491"/>
        <w:jc w:val="lef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"/>
      <w:lvlJc w:val="left"/>
      <w:pPr>
        <w:ind w:left="902" w:hanging="298"/>
      </w:pPr>
      <w:rPr>
        <w:rFonts w:hint="default" w:ascii="Symbol" w:hAnsi="Symbol" w:eastAsia="Symbol" w:cs="Symbol"/>
        <w:sz w:val="20"/>
        <w:szCs w:val="20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628" w:hanging="29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337" w:hanging="29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45" w:hanging="29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54" w:hanging="29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63" w:hanging="29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171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54"/>
    <w:link w:val="659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52"/>
    <w:next w:val="652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54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2"/>
    <w:next w:val="652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54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2"/>
    <w:next w:val="65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54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2"/>
    <w:next w:val="65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54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2"/>
    <w:next w:val="65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54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2"/>
    <w:next w:val="65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54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2"/>
    <w:next w:val="65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54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2"/>
    <w:next w:val="65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54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2"/>
    <w:next w:val="65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54"/>
    <w:link w:val="33"/>
    <w:uiPriority w:val="10"/>
    <w:rPr>
      <w:sz w:val="48"/>
      <w:szCs w:val="48"/>
    </w:rPr>
  </w:style>
  <w:style w:type="paragraph" w:styleId="35">
    <w:name w:val="Subtitle"/>
    <w:basedOn w:val="652"/>
    <w:next w:val="65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54"/>
    <w:link w:val="35"/>
    <w:uiPriority w:val="11"/>
    <w:rPr>
      <w:sz w:val="24"/>
      <w:szCs w:val="24"/>
    </w:rPr>
  </w:style>
  <w:style w:type="paragraph" w:styleId="37">
    <w:name w:val="Quote"/>
    <w:basedOn w:val="652"/>
    <w:next w:val="65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2"/>
    <w:next w:val="65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54"/>
    <w:link w:val="665"/>
    <w:uiPriority w:val="99"/>
  </w:style>
  <w:style w:type="character" w:styleId="44">
    <w:name w:val="Footer Char"/>
    <w:basedOn w:val="654"/>
    <w:link w:val="667"/>
    <w:uiPriority w:val="99"/>
  </w:style>
  <w:style w:type="paragraph" w:styleId="45">
    <w:name w:val="Caption"/>
    <w:basedOn w:val="652"/>
    <w:next w:val="6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67"/>
    <w:uiPriority w:val="99"/>
  </w:style>
  <w:style w:type="table" w:styleId="47">
    <w:name w:val="Table Grid"/>
    <w:basedOn w:val="6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54"/>
    <w:uiPriority w:val="99"/>
    <w:unhideWhenUsed/>
    <w:rPr>
      <w:vertAlign w:val="superscript"/>
    </w:rPr>
  </w:style>
  <w:style w:type="paragraph" w:styleId="177">
    <w:name w:val="endnote text"/>
    <w:basedOn w:val="65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54"/>
    <w:uiPriority w:val="99"/>
    <w:semiHidden/>
    <w:unhideWhenUsed/>
    <w:rPr>
      <w:vertAlign w:val="superscript"/>
    </w:rPr>
  </w:style>
  <w:style w:type="paragraph" w:styleId="180">
    <w:name w:val="toc 1"/>
    <w:basedOn w:val="652"/>
    <w:next w:val="65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2"/>
    <w:next w:val="65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2"/>
    <w:next w:val="65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2"/>
    <w:next w:val="65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2"/>
    <w:next w:val="65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2"/>
    <w:next w:val="65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2"/>
    <w:next w:val="65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2"/>
    <w:next w:val="65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2"/>
    <w:next w:val="65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2"/>
    <w:next w:val="652"/>
    <w:uiPriority w:val="99"/>
    <w:unhideWhenUsed/>
    <w:pPr>
      <w:spacing w:after="0" w:afterAutospacing="0"/>
    </w:pPr>
  </w:style>
  <w:style w:type="paragraph" w:styleId="652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53">
    <w:name w:val="Heading 1"/>
    <w:next w:val="652"/>
    <w:link w:val="664"/>
    <w:unhideWhenUsed/>
    <w:qFormat/>
    <w:pPr>
      <w:ind w:left="8126"/>
      <w:keepLines/>
      <w:keepNext/>
      <w:spacing w:line="259" w:lineRule="auto"/>
      <w:widowControl/>
      <w:outlineLvl w:val="0"/>
    </w:pPr>
    <w:rPr>
      <w:rFonts w:ascii="Times New Roman" w:hAnsi="Times New Roman" w:eastAsia="Times New Roman" w:cs="Times New Roman"/>
      <w:color w:val="000000"/>
      <w:sz w:val="34"/>
      <w:szCs w:val="20"/>
      <w:lang w:val="ru-RU" w:eastAsia="ru-RU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table" w:styleId="65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58">
    <w:name w:val="Body Text"/>
    <w:basedOn w:val="652"/>
    <w:uiPriority w:val="1"/>
    <w:qFormat/>
    <w:rPr>
      <w:sz w:val="24"/>
      <w:szCs w:val="24"/>
    </w:rPr>
  </w:style>
  <w:style w:type="paragraph" w:styleId="659" w:customStyle="1">
    <w:name w:val="Heading 1"/>
    <w:basedOn w:val="652"/>
    <w:uiPriority w:val="1"/>
    <w:qFormat/>
    <w:pPr>
      <w:ind w:left="364" w:hanging="246"/>
      <w:outlineLvl w:val="1"/>
    </w:pPr>
    <w:rPr>
      <w:b/>
      <w:bCs/>
      <w:sz w:val="24"/>
      <w:szCs w:val="24"/>
    </w:rPr>
  </w:style>
  <w:style w:type="paragraph" w:styleId="660">
    <w:name w:val="List Paragraph"/>
    <w:basedOn w:val="652"/>
    <w:uiPriority w:val="1"/>
    <w:qFormat/>
    <w:pPr>
      <w:ind w:left="119"/>
      <w:jc w:val="both"/>
    </w:pPr>
  </w:style>
  <w:style w:type="paragraph" w:styleId="661" w:customStyle="1">
    <w:name w:val="Table Paragraph"/>
    <w:basedOn w:val="652"/>
    <w:uiPriority w:val="1"/>
    <w:qFormat/>
  </w:style>
  <w:style w:type="paragraph" w:styleId="662">
    <w:name w:val="Balloon Text"/>
    <w:basedOn w:val="652"/>
    <w:link w:val="663"/>
    <w:uiPriority w:val="99"/>
    <w:semiHidden/>
    <w:unhideWhenUsed/>
    <w:rPr>
      <w:rFonts w:ascii="Tahoma" w:hAnsi="Tahoma" w:cs="Tahoma"/>
      <w:sz w:val="16"/>
      <w:szCs w:val="16"/>
    </w:rPr>
  </w:style>
  <w:style w:type="character" w:styleId="663" w:customStyle="1">
    <w:name w:val="Текст выноски Знак"/>
    <w:basedOn w:val="654"/>
    <w:link w:val="662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character" w:styleId="664" w:customStyle="1">
    <w:name w:val="Заголовок 1 Знак"/>
    <w:basedOn w:val="654"/>
    <w:link w:val="653"/>
    <w:rPr>
      <w:rFonts w:ascii="Times New Roman" w:hAnsi="Times New Roman" w:eastAsia="Times New Roman" w:cs="Times New Roman"/>
      <w:color w:val="000000"/>
      <w:sz w:val="34"/>
      <w:szCs w:val="20"/>
      <w:lang w:val="ru-RU" w:eastAsia="ru-RU"/>
    </w:rPr>
  </w:style>
  <w:style w:type="paragraph" w:styleId="665">
    <w:name w:val="Header"/>
    <w:basedOn w:val="652"/>
    <w:link w:val="66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6" w:customStyle="1">
    <w:name w:val="Верхний колонтитул Знак"/>
    <w:basedOn w:val="654"/>
    <w:link w:val="665"/>
    <w:uiPriority w:val="99"/>
    <w:semiHidden/>
    <w:rPr>
      <w:rFonts w:ascii="Times New Roman" w:hAnsi="Times New Roman" w:eastAsia="Times New Roman" w:cs="Times New Roman"/>
      <w:lang w:val="ru-RU"/>
    </w:rPr>
  </w:style>
  <w:style w:type="paragraph" w:styleId="667">
    <w:name w:val="Footer"/>
    <w:basedOn w:val="652"/>
    <w:link w:val="66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8" w:customStyle="1">
    <w:name w:val="Нижний колонтитул Знак"/>
    <w:basedOn w:val="654"/>
    <w:link w:val="667"/>
    <w:uiPriority w:val="99"/>
    <w:rPr>
      <w:rFonts w:ascii="Times New Roman" w:hAnsi="Times New Roman" w:eastAsia="Times New Roman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EFDE0-37E2-40D5-BAF6-E43FA86F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Алсина</dc:creator>
  <cp:revision>5</cp:revision>
  <dcterms:created xsi:type="dcterms:W3CDTF">2024-05-02T07:38:00Z</dcterms:created>
  <dcterms:modified xsi:type="dcterms:W3CDTF">2025-01-16T10:45:35Z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2024-05-02T00:00:00Z</vt:filetime>
  </property>
</Properties>
</file>